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F" w:rsidRPr="001E08AB" w:rsidRDefault="00F03E6F" w:rsidP="00F03E6F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E08A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الخلاصة</w:t>
      </w:r>
    </w:p>
    <w:p w:rsidR="00594888" w:rsidRDefault="00F03E6F" w:rsidP="00EE63D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140CE8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اجريت الدراسة الحالية للت</w:t>
      </w:r>
      <w:r w:rsid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حقق من فعالية مادة </w:t>
      </w:r>
      <w:r w:rsidR="00927698" w:rsidRPr="00927698">
        <w:rPr>
          <w:rFonts w:asciiTheme="majorBidi" w:hAnsiTheme="majorBidi" w:cstheme="majorBidi"/>
          <w:sz w:val="24"/>
          <w:szCs w:val="24"/>
          <w:lang w:bidi="ar-IQ"/>
        </w:rPr>
        <w:t>Virkon</w:t>
      </w:r>
      <w:r w:rsidR="00927698" w:rsidRPr="00927698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="00927698" w:rsidRPr="00927698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="00927698" w:rsidRPr="0092769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ضد الاصابة بفطر</w:t>
      </w:r>
      <w:r w:rsidR="0092769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proofErr w:type="spellStart"/>
      <w:r w:rsidR="00927698" w:rsidRP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927698" w:rsidRP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927698" w:rsidRP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>s</w:t>
      </w:r>
      <w:r w:rsid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="00927698" w:rsidRP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proofErr w:type="spellEnd"/>
      <w:r w:rsidR="0092769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اسماك الكارب الشائع.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عزلت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الفطريات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من المياة ومن 100 عينة من الاسماك المصابة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وتم تشخيص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فطر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E08AB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proofErr w:type="spellStart"/>
      <w:r w:rsidR="00130812"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6F58B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1E08AB">
        <w:rPr>
          <w:rFonts w:asciiTheme="majorBidi" w:hAnsiTheme="majorBidi" w:cstheme="majorBidi"/>
          <w:i/>
          <w:iCs/>
          <w:sz w:val="24"/>
          <w:szCs w:val="24"/>
          <w:lang w:bidi="ar-IQ"/>
        </w:rPr>
        <w:t>s</w:t>
      </w:r>
      <w:r w:rsidR="00A91BF8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="00130812"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proofErr w:type="spellEnd"/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من هذه العينات.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لغرض ا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لسيطرة على اصابة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الاسماك بهذه الفطريات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استخدمت مادة </w:t>
      </w:r>
      <w:proofErr w:type="spellStart"/>
      <w:r w:rsidR="009A10F9" w:rsidRPr="009A10F9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="009A10F9" w:rsidRPr="009A10F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="009A10F9" w:rsidRPr="009A10F9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="009A10F9" w:rsidRPr="009A10F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وب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متوسط التركيز المميت له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E63DE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LC</w:t>
      </w:r>
      <w:r w:rsidR="00130812" w:rsidRPr="00F82B9E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50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=537.03 mg/L</w:t>
      </w:r>
      <w:r w:rsidR="00EE63D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30812" w:rsidRPr="009A10F9">
        <w:rPr>
          <w:rFonts w:asciiTheme="majorBidi" w:hAnsiTheme="majorBidi" w:cstheme="majorBidi"/>
          <w:sz w:val="24"/>
          <w:szCs w:val="24"/>
          <w:rtl/>
          <w:lang w:bidi="ar-IQ"/>
        </w:rPr>
        <w:t>حيث</w:t>
      </w:r>
      <w:r w:rsidR="00622457" w:rsidRPr="009A10F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تم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استخ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دم </w:t>
      </w:r>
      <w:r w:rsidR="00594888">
        <w:rPr>
          <w:rFonts w:asciiTheme="majorBidi" w:hAnsiTheme="majorBidi" w:cstheme="majorBidi"/>
          <w:sz w:val="24"/>
          <w:szCs w:val="24"/>
          <w:rtl/>
          <w:lang w:bidi="ar-IQ"/>
        </w:rPr>
        <w:t>تراكيز مختلفة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</w:t>
      </w:r>
      <w:proofErr w:type="spellStart"/>
      <w:r w:rsidR="009A10F9" w:rsidRPr="009A10F9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="009A10F9" w:rsidRPr="009A10F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="009A10F9" w:rsidRPr="009A10F9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="009A10F9" w:rsidRPr="009A10F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94888">
        <w:rPr>
          <w:rFonts w:asciiTheme="majorBidi" w:hAnsiTheme="majorBidi" w:cstheme="majorBidi"/>
          <w:sz w:val="24"/>
          <w:szCs w:val="24"/>
          <w:rtl/>
          <w:lang w:bidi="ar-IQ"/>
        </w:rPr>
        <w:t>لمدة 10 دقائق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لهذا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الغرض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تم توزيع 120 سمكة (100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±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5 غم) عشوائيا الى ستة مجاميع علاجية مكررة (حوضين لكل مجموعة) تم علاجهم على النحو التالي:</w:t>
      </w:r>
    </w:p>
    <w:p w:rsidR="00130812" w:rsidRPr="00F82B9E" w:rsidRDefault="00130812" w:rsidP="004C647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82B9E">
        <w:rPr>
          <w:rFonts w:asciiTheme="majorBidi" w:hAnsiTheme="majorBidi" w:cstheme="majorBidi"/>
          <w:sz w:val="24"/>
          <w:szCs w:val="24"/>
          <w:lang w:bidi="ar-IQ"/>
        </w:rPr>
        <w:t>C1</w:t>
      </w:r>
      <w:r w:rsidR="00140CE8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 مجموعة السيطرة 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>ضم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>ت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اسماك صحية غيرمعالجة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gramStart"/>
      <w:r w:rsidRPr="00F82B9E">
        <w:rPr>
          <w:rFonts w:asciiTheme="majorBidi" w:hAnsiTheme="majorBidi" w:cstheme="majorBidi"/>
          <w:sz w:val="24"/>
          <w:szCs w:val="24"/>
          <w:lang w:bidi="ar-IQ"/>
        </w:rPr>
        <w:t xml:space="preserve">C2 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</w:t>
      </w:r>
      <w:proofErr w:type="gramEnd"/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مجموعة السيطرة 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الثانية 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>ت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>ضم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اسماك مصابة بفطر </w:t>
      </w:r>
      <w:r w:rsidR="009A10F9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proofErr w:type="spellStart"/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59488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s</w:t>
      </w:r>
      <w:r w:rsidR="00712D09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proofErr w:type="spellEnd"/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 بدون علاج ,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>T1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>: ت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>ضم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اسماك مصابة بفطر ال </w:t>
      </w:r>
      <w:r w:rsidR="001E08AB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proofErr w:type="spellStart"/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s</w:t>
      </w:r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="00712D09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proofErr w:type="spellEnd"/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وعولجت بمادة </w:t>
      </w:r>
      <w:proofErr w:type="spellStart"/>
      <w:r w:rsidRPr="00F82B9E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Pr="00F82B9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بتركيز 75 ملغم \ لتر, 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>T2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 تحوي اسماك مصابة بفطر ال </w:t>
      </w:r>
      <w:proofErr w:type="spellStart"/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s</w:t>
      </w:r>
      <w:r w:rsidR="00712D09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p.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وعولجت بمادة </w:t>
      </w:r>
      <w:proofErr w:type="spellStart"/>
      <w:r w:rsidRPr="00F82B9E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Pr="00F82B9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بتركيز 175 ملغم \ لتر</w:t>
      </w:r>
      <w:r w:rsidR="00E16DE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>T3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 تحوي اسماك مصابة بفطر ال </w:t>
      </w:r>
      <w:r w:rsidR="009A349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proofErr w:type="spellStart"/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s</w:t>
      </w:r>
      <w:r w:rsidR="00712D09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proofErr w:type="spellEnd"/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وعولجت بمادة </w:t>
      </w:r>
      <w:proofErr w:type="spellStart"/>
      <w:r w:rsidRPr="00F82B9E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Pr="00F82B9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بتركيز 375 ملغم \ لتر,</w:t>
      </w:r>
      <w:r w:rsidR="005948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82B9E">
        <w:rPr>
          <w:rFonts w:asciiTheme="majorBidi" w:hAnsiTheme="majorBidi" w:cstheme="majorBidi"/>
          <w:sz w:val="24"/>
          <w:szCs w:val="24"/>
          <w:lang w:bidi="ar-IQ"/>
        </w:rPr>
        <w:t>T4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 تحوي اسماك مصابة بفطر ال </w:t>
      </w:r>
      <w:proofErr w:type="spellStart"/>
      <w:r w:rsidRPr="00F82B9E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Saproleginia</w:t>
      </w:r>
      <w:proofErr w:type="spellEnd"/>
      <w:r w:rsidR="00E16DE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sp</w:t>
      </w:r>
      <w:r w:rsidR="00927698">
        <w:rPr>
          <w:rFonts w:asciiTheme="majorBidi" w:hAnsiTheme="majorBidi" w:cstheme="majorBidi"/>
          <w:i/>
          <w:iCs/>
          <w:sz w:val="24"/>
          <w:szCs w:val="24"/>
          <w:lang w:bidi="ar-IQ"/>
        </w:rPr>
        <w:t>p</w:t>
      </w:r>
      <w:r w:rsidR="009A3496"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وعولجت بمادة الفورمالين بتركيز 0,15 مل \ لتر لمدة 60 دقيقة وعولجت جميع المجاميع لمدة خمسة ايام </w:t>
      </w:r>
      <w:r w:rsidR="00E16DE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16DE1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نهاية فترة التجربة درست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نسبة بقاء الاسماك حية و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التغيرات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الدم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>ي</w:t>
      </w:r>
      <w:r w:rsidR="00E16DE1"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</w:t>
      </w:r>
      <w:r w:rsidR="004C6474" w:rsidRPr="004C647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الكيم</w:t>
      </w:r>
      <w:r w:rsidR="004C6474" w:rsidRP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4C6474" w:rsidRPr="004C6474">
        <w:rPr>
          <w:rFonts w:asciiTheme="majorBidi" w:hAnsiTheme="majorBidi" w:cstheme="majorBidi"/>
          <w:sz w:val="24"/>
          <w:szCs w:val="24"/>
          <w:rtl/>
          <w:lang w:bidi="ar-IQ"/>
        </w:rPr>
        <w:t>حيوية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والتشريح النس</w:t>
      </w:r>
      <w:r w:rsidRPr="00F82B9E">
        <w:rPr>
          <w:rFonts w:asciiTheme="majorBidi" w:hAnsiTheme="majorBidi" w:cstheme="majorBidi"/>
          <w:sz w:val="24"/>
          <w:szCs w:val="24"/>
          <w:rtl/>
          <w:lang w:bidi="ar-IQ"/>
        </w:rPr>
        <w:t>جي للاسماك.</w:t>
      </w:r>
    </w:p>
    <w:p w:rsidR="00130812" w:rsidRPr="00F82B9E" w:rsidRDefault="00E16DE1" w:rsidP="00BD12A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140CE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بينت نتائج </w:t>
      </w:r>
      <w:r w:rsidRPr="00E16DE1">
        <w:rPr>
          <w:rFonts w:asciiTheme="majorBidi" w:hAnsiTheme="majorBidi" w:cstheme="majorBidi"/>
          <w:sz w:val="24"/>
          <w:szCs w:val="24"/>
          <w:rtl/>
          <w:lang w:bidi="ar-IQ"/>
        </w:rPr>
        <w:t>در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 w:rsidRPr="00E16DE1">
        <w:rPr>
          <w:rFonts w:asciiTheme="majorBidi" w:hAnsiTheme="majorBidi" w:cstheme="majorBidi"/>
          <w:sz w:val="24"/>
          <w:szCs w:val="24"/>
          <w:rtl/>
          <w:lang w:bidi="ar-IQ"/>
        </w:rPr>
        <w:t>س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>تغيرات</w:t>
      </w:r>
      <w:r w:rsidRPr="00E16DE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الدموي</w:t>
      </w:r>
      <w:r w:rsidRPr="00E16DE1"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="00EE63D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وجود </w:t>
      </w:r>
      <w:r w:rsidR="00EE63DE">
        <w:rPr>
          <w:rFonts w:asciiTheme="majorBidi" w:hAnsiTheme="majorBidi" w:cstheme="majorBidi" w:hint="cs"/>
          <w:sz w:val="24"/>
          <w:szCs w:val="24"/>
          <w:rtl/>
          <w:lang w:bidi="ar-IQ"/>
        </w:rPr>
        <w:t>ارتفاع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معنوي</w:t>
      </w:r>
      <w:r w:rsidR="00EE63DE" w:rsidRPr="00EE63DE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EE63DE" w:rsidRPr="00EE63DE">
        <w:rPr>
          <w:rFonts w:asciiTheme="majorBidi" w:hAnsiTheme="majorBidi" w:cstheme="majorBidi"/>
          <w:sz w:val="24"/>
          <w:szCs w:val="24"/>
          <w:lang w:bidi="ar-IQ"/>
        </w:rPr>
        <w:t>p&lt;0.0</w:t>
      </w:r>
      <w:r w:rsidR="00BD12A5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EE63DE" w:rsidRPr="00EE63D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عدد خلايا الدم الحمراء وتركيز الهيموكلوبين وحجم خلايا الدم المرصوص في </w:t>
      </w:r>
      <w:r w:rsidR="00EE63DE" w:rsidRPr="00EE63DE">
        <w:rPr>
          <w:rFonts w:asciiTheme="majorBidi" w:hAnsiTheme="majorBidi" w:cstheme="majorBidi"/>
          <w:sz w:val="24"/>
          <w:szCs w:val="24"/>
          <w:rtl/>
          <w:lang w:bidi="ar-IQ"/>
        </w:rPr>
        <w:t>كل المجاميع العلاجية (</w:t>
      </w:r>
      <w:r w:rsidR="00EE63DE" w:rsidRPr="00EE63DE">
        <w:rPr>
          <w:rFonts w:asciiTheme="majorBidi" w:hAnsiTheme="majorBidi" w:cstheme="majorBidi"/>
          <w:sz w:val="24"/>
          <w:szCs w:val="24"/>
          <w:lang w:bidi="ar-IQ"/>
        </w:rPr>
        <w:t>T1,T2,T3,T4</w:t>
      </w:r>
      <w:r w:rsidR="00EE63DE" w:rsidRPr="00EE63DE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EE63D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بالمقارنة مع </w:t>
      </w:r>
      <w:r w:rsidR="00EE63DE">
        <w:rPr>
          <w:rFonts w:asciiTheme="majorBidi" w:hAnsiTheme="majorBidi" w:cstheme="majorBidi"/>
          <w:sz w:val="24"/>
          <w:szCs w:val="24"/>
          <w:rtl/>
          <w:lang w:bidi="ar-IQ"/>
        </w:rPr>
        <w:t>مجموعة ال</w:t>
      </w:r>
      <w:r w:rsidR="00EE63DE">
        <w:rPr>
          <w:rFonts w:asciiTheme="majorBidi" w:hAnsiTheme="majorBidi" w:cstheme="majorBidi" w:hint="cs"/>
          <w:sz w:val="24"/>
          <w:szCs w:val="24"/>
          <w:rtl/>
          <w:lang w:bidi="ar-IQ"/>
        </w:rPr>
        <w:t>اصابة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, من جانب اخر اظهرت نتائج حساب الخلايا الدم البيض زيادة معنوية في جميع المجاميع العلاجية بالمقارنة مع المجموعة المصابة ومجموعة السيطرة. كما لوح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ظ</w:t>
      </w:r>
      <w:r w:rsidR="004C6474">
        <w:rPr>
          <w:rFonts w:asciiTheme="majorBidi" w:hAnsiTheme="majorBidi" w:cstheme="majorBidi"/>
          <w:sz w:val="24"/>
          <w:szCs w:val="24"/>
          <w:rtl/>
          <w:lang w:bidi="ar-IQ"/>
        </w:rPr>
        <w:t>ت تغيرات كبيرة في الصفات الكيم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حيوية للدم , حيث اظهرت نتائج البروتين الكلي والكلوبيولين وجود زيادة معنوية </w:t>
      </w:r>
      <w:r w:rsidR="00BD12A5">
        <w:rPr>
          <w:rFonts w:asciiTheme="majorBidi" w:hAnsiTheme="majorBidi" w:cstheme="majorBidi"/>
          <w:sz w:val="24"/>
          <w:szCs w:val="24"/>
          <w:lang w:bidi="ar-IQ"/>
        </w:rPr>
        <w:t>p&lt;0.05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 في جميع المجاميع العلاجية مقارن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 مجموعة الاصابة ومجموعة السيطرة .كذلك اظهرت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نتائج الالبومين وجود زيادة معنوية (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p&lt;0.0</w:t>
      </w:r>
      <w:r w:rsidR="00BD12A5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  في جميع المجاميع العلاجية بالمقارنة مع المجموعة المصابة , بينما سجل</w:t>
      </w:r>
      <w:r w:rsidR="004C6474">
        <w:rPr>
          <w:rFonts w:asciiTheme="majorBidi" w:hAnsiTheme="majorBidi" w:cstheme="majorBidi" w:hint="cs"/>
          <w:sz w:val="24"/>
          <w:szCs w:val="24"/>
          <w:rtl/>
          <w:lang w:bidi="ar-IQ"/>
        </w:rPr>
        <w:t>ت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زيادة غيرمعنوية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p&gt;0.0</w:t>
      </w:r>
      <w:r w:rsidR="00BD12A5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بالمقارنة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 مجموعة السيطرة.</w:t>
      </w:r>
    </w:p>
    <w:p w:rsidR="00BD12A5" w:rsidRDefault="00EE63DE" w:rsidP="00BD12A5">
      <w:pPr>
        <w:spacing w:line="48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 xml:space="preserve">     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>اوضحت نتائج الفحص النس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جي في الاسماك المعالجة والمصابة درجات مختلفة من التغيرات النسيجية , تضمنت فقدان طبقة البشرة في الجلد واختراق الخيوط الفطرية </w:t>
      </w:r>
      <w:r w:rsidR="00FD137B">
        <w:rPr>
          <w:rFonts w:asciiTheme="majorBidi" w:hAnsiTheme="majorBidi" w:cstheme="majorBidi" w:hint="cs"/>
          <w:sz w:val="24"/>
          <w:szCs w:val="24"/>
          <w:rtl/>
          <w:lang w:bidi="ar-IQ"/>
        </w:rPr>
        <w:t>ل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لطبقات العضلية في الاسماك المصابة , بينما انخفضت هذه التغيرات في الاسماك المعالجة</w:t>
      </w:r>
      <w:r w:rsidR="0062245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بمادة </w:t>
      </w:r>
      <w:proofErr w:type="spellStart"/>
      <w:r w:rsidRPr="00EE63DE">
        <w:rPr>
          <w:rFonts w:asciiTheme="majorBidi" w:hAnsiTheme="majorBidi" w:cstheme="majorBidi"/>
          <w:sz w:val="24"/>
          <w:szCs w:val="24"/>
          <w:lang w:bidi="ar-IQ"/>
        </w:rPr>
        <w:t>Virkon</w:t>
      </w:r>
      <w:proofErr w:type="spellEnd"/>
      <w:r w:rsidRPr="00EE63D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®</w:t>
      </w:r>
      <w:r w:rsidRPr="00EE63DE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. اظهر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>ت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الغلاصم نفصا في الصفائح الغلصمية و توسع في الشعيرات الغلصمية وتضخم بالانسجة الظهارية و اندماج في الصفائح الثانوية و توسع واحتقان في الاوعية الدموية وتنخر في الخلايا الغلصمية مع تمزق قي النسيج الظهاري.</w:t>
      </w:r>
      <w:r w:rsidR="00BD12A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كما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اظهرت النتائج الكمية للتحليل الاحصائي في التغيرات المذكورة في  الغلاصم على وجود انخفاض معنوي </w:t>
      </w:r>
      <w:r w:rsidR="00BD12A5">
        <w:rPr>
          <w:rFonts w:asciiTheme="majorBidi" w:hAnsiTheme="majorBidi" w:cstheme="majorBidi"/>
          <w:sz w:val="24"/>
          <w:szCs w:val="24"/>
          <w:lang w:bidi="ar-IQ"/>
        </w:rPr>
        <w:t>p&lt;0.05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 في مجاميع الاسماك المعالجة بمادة الفيركون س ومجموعة الفورمالين بالمقارنة مع مجموعة الاصابة و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مجموعة السيطرة. </w:t>
      </w:r>
    </w:p>
    <w:p w:rsidR="00130812" w:rsidRPr="00F82B9E" w:rsidRDefault="00BD12A5" w:rsidP="00BD12A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  <w:r w:rsidR="00A91B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بينت النتائج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فعالية كافة ت</w:t>
      </w:r>
      <w:r w:rsidR="00FD137B">
        <w:rPr>
          <w:rFonts w:asciiTheme="majorBidi" w:hAnsiTheme="majorBidi" w:cstheme="majorBidi"/>
          <w:sz w:val="24"/>
          <w:szCs w:val="24"/>
          <w:rtl/>
          <w:lang w:bidi="ar-IQ"/>
        </w:rPr>
        <w:t>راكيز مادة الفيركون س المستخدمة</w:t>
      </w:r>
      <w:r w:rsidR="00FD13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D13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(T1,T2,T3</w:t>
      </w:r>
      <w:r w:rsidR="00FD13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الوقاية من الصابة بمرض السابروليكينياسس في اسماك الكارب الشائع. كما اظهرت </w:t>
      </w:r>
      <w:r w:rsidR="00A91BF8" w:rsidRPr="009A10F9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نتائج نسب البقاء </w:t>
      </w:r>
      <w:r w:rsidR="00130812" w:rsidRPr="009A10F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افضل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نسبة بقاء كانت في مجموعة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 xml:space="preserve">T1 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بنسبة بقاء 100% ثم تبعت بمجموعة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T2</w:t>
      </w:r>
      <w:r w:rsidR="00A91BF8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T3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بنسبة بقاء 86 % ومجموعة الاصابة </w:t>
      </w:r>
      <w:r w:rsidR="00130812" w:rsidRPr="00F82B9E">
        <w:rPr>
          <w:rFonts w:asciiTheme="majorBidi" w:hAnsiTheme="majorBidi" w:cstheme="majorBidi"/>
          <w:sz w:val="24"/>
          <w:szCs w:val="24"/>
          <w:lang w:bidi="ar-IQ"/>
        </w:rPr>
        <w:t>C2</w:t>
      </w:r>
      <w:r w:rsidR="00130812" w:rsidRPr="00F82B9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50%  على التوالي. </w:t>
      </w:r>
      <w:bookmarkStart w:id="0" w:name="_GoBack"/>
      <w:bookmarkEnd w:id="0"/>
      <w:r w:rsidR="00DE10F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ومن خلال تقييم نتائج هذه الدراسة اتضح ان مادة الفيركون س تمتلك فعالية عالية كمضاد فطري </w:t>
      </w:r>
      <w:r w:rsidR="00DE10F8" w:rsidRPr="00DE10F8">
        <w:rPr>
          <w:rFonts w:asciiTheme="majorBidi" w:hAnsiTheme="majorBidi" w:cstheme="majorBidi"/>
          <w:sz w:val="24"/>
          <w:szCs w:val="24"/>
          <w:rtl/>
          <w:lang w:bidi="ar-IQ"/>
        </w:rPr>
        <w:t>ضد الاصابة بفطر السابرليجينيا في ا</w:t>
      </w:r>
      <w:r w:rsidR="00DE10F8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  <w:r w:rsidR="00DE10F8" w:rsidRPr="00DE10F8">
        <w:rPr>
          <w:rFonts w:asciiTheme="majorBidi" w:hAnsiTheme="majorBidi" w:cstheme="majorBidi"/>
          <w:sz w:val="24"/>
          <w:szCs w:val="24"/>
          <w:rtl/>
          <w:lang w:bidi="ar-IQ"/>
        </w:rPr>
        <w:t>سماك</w:t>
      </w:r>
      <w:r w:rsidR="00DE10F8">
        <w:rPr>
          <w:rFonts w:asciiTheme="majorBidi" w:hAnsiTheme="majorBidi" w:cstheme="majorBidi" w:hint="cs"/>
          <w:sz w:val="24"/>
          <w:szCs w:val="24"/>
          <w:rtl/>
          <w:lang w:bidi="ar-IQ"/>
        </w:rPr>
        <w:t>, ولهذا نوصي باجراء المزيد من الدراسات لتطوير ستراتيجيات بديلة للسيطرة على</w:t>
      </w:r>
      <w:r w:rsidR="00DE10F8" w:rsidRPr="00DE10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الاصابة بفطر </w:t>
      </w:r>
      <w:proofErr w:type="spellStart"/>
      <w:r w:rsidRPr="00BD12A5">
        <w:rPr>
          <w:rFonts w:asciiTheme="majorBidi" w:hAnsiTheme="majorBidi" w:cstheme="majorBidi"/>
          <w:i/>
          <w:iCs/>
          <w:sz w:val="24"/>
          <w:szCs w:val="24"/>
          <w:lang w:bidi="ar-IQ"/>
        </w:rPr>
        <w:t>Saprolegnia</w:t>
      </w:r>
      <w:proofErr w:type="spellEnd"/>
      <w:r w:rsidRPr="00BD12A5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spp.</w:t>
      </w:r>
      <w:r w:rsidR="00DE10F8" w:rsidRPr="00DE10F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ا</w:t>
      </w:r>
      <w:r w:rsidR="00DE10F8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  <w:r w:rsidR="00DE10F8" w:rsidRPr="00DE10F8">
        <w:rPr>
          <w:rFonts w:asciiTheme="majorBidi" w:hAnsiTheme="majorBidi" w:cstheme="majorBidi"/>
          <w:sz w:val="24"/>
          <w:szCs w:val="24"/>
          <w:rtl/>
          <w:lang w:bidi="ar-IQ"/>
        </w:rPr>
        <w:t>سماك</w:t>
      </w:r>
      <w:r w:rsidR="00DE10F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sectPr w:rsidR="00130812" w:rsidRPr="00F82B9E" w:rsidSect="00462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F"/>
    <w:rsid w:val="00064E37"/>
    <w:rsid w:val="00130812"/>
    <w:rsid w:val="00140CE8"/>
    <w:rsid w:val="001E08AB"/>
    <w:rsid w:val="003044DC"/>
    <w:rsid w:val="00462187"/>
    <w:rsid w:val="004C6474"/>
    <w:rsid w:val="004E32D0"/>
    <w:rsid w:val="00594888"/>
    <w:rsid w:val="005B464E"/>
    <w:rsid w:val="00622457"/>
    <w:rsid w:val="006F58B0"/>
    <w:rsid w:val="00712D09"/>
    <w:rsid w:val="00867349"/>
    <w:rsid w:val="00927698"/>
    <w:rsid w:val="009A10F9"/>
    <w:rsid w:val="009A3496"/>
    <w:rsid w:val="009A770F"/>
    <w:rsid w:val="00A91BF8"/>
    <w:rsid w:val="00BD12A5"/>
    <w:rsid w:val="00BD1A45"/>
    <w:rsid w:val="00C6441F"/>
    <w:rsid w:val="00DE10F8"/>
    <w:rsid w:val="00E16DE1"/>
    <w:rsid w:val="00EE63DE"/>
    <w:rsid w:val="00F03E6F"/>
    <w:rsid w:val="00F82B9E"/>
    <w:rsid w:val="00FD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2017-04-02T11:45:00Z</dcterms:created>
  <dcterms:modified xsi:type="dcterms:W3CDTF">2017-04-23T08:40:00Z</dcterms:modified>
</cp:coreProperties>
</file>